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48_3585130645"/>
      <w:r>
        <w:rPr>
          <w:rFonts w:ascii="Bernard MT Condensed" w:hAnsi="Bernard MT Condensed"/>
          <w:b/>
          <w:i/>
          <w:color w:val="FF0066"/>
          <w:sz w:val="48"/>
          <w:szCs w:val="48"/>
        </w:rPr>
        <w:t>Klubmesterskab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 og </w:t>
      </w:r>
      <w:r>
        <w:rPr>
          <w:rFonts w:ascii="Bernard MT Condensed" w:hAnsi="Bernard MT Condensed"/>
          <w:b/>
          <w:i/>
          <w:color w:val="FF0066"/>
          <w:sz w:val="48"/>
          <w:szCs w:val="48"/>
        </w:rPr>
        <w:t xml:space="preserve">Loppemarked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Lør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dag og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søn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dag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 d. 25+26.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m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aj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2019</w:t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002060"/>
          <w:sz w:val="48"/>
          <w:szCs w:val="48"/>
        </w:rPr>
        <w:t>Fra kl ca 10 – slut, nærmere inf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o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 følger</w:t>
      </w:r>
    </w:p>
    <w:p>
      <w:pPr>
        <w:pStyle w:val="Normal"/>
        <w:rPr>
          <w:rFonts w:ascii="Bernard MT Condensed" w:hAnsi="Bernard MT Condensed"/>
          <w:b/>
          <w:b/>
          <w:i/>
          <w:i/>
          <w:color w:val="002060"/>
          <w:sz w:val="48"/>
          <w:szCs w:val="48"/>
        </w:rPr>
      </w:pPr>
      <w:r>
        <w:rPr/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FF0066"/>
          <w:sz w:val="48"/>
          <w:szCs w:val="48"/>
        </w:rPr>
        <w:t xml:space="preserve">Rideskolestævne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og </w:t>
      </w:r>
      <w:r>
        <w:rPr>
          <w:rFonts w:ascii="Bernard MT Condensed" w:hAnsi="Bernard MT Condensed"/>
          <w:b/>
          <w:i/>
          <w:color w:val="FF0066"/>
          <w:sz w:val="48"/>
          <w:szCs w:val="48"/>
        </w:rPr>
        <w:t>Lo</w:t>
      </w:r>
      <w:r>
        <w:rPr>
          <w:rFonts w:ascii="Bernard MT Condensed" w:hAnsi="Bernard MT Condensed"/>
          <w:b/>
          <w:i/>
          <w:color w:val="FF0066"/>
          <w:sz w:val="48"/>
          <w:szCs w:val="48"/>
        </w:rPr>
        <w:t xml:space="preserve">ppemarked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Sø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ndag 2.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j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 xml:space="preserve">uni </w:t>
      </w:r>
      <w:r>
        <w:rPr>
          <w:rFonts w:ascii="Bernard MT Condensed" w:hAnsi="Bernard MT Condensed"/>
          <w:b/>
          <w:i/>
          <w:color w:val="002060"/>
          <w:sz w:val="48"/>
          <w:szCs w:val="48"/>
        </w:rPr>
        <w:t>2019</w:t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002060"/>
          <w:sz w:val="48"/>
          <w:szCs w:val="48"/>
        </w:rPr>
        <w:t>Fra kl. ca 11-16</w:t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Alle er velkommen til at bestille en plads til loppemarkedet og du må sælge både nips og rideudstyr eller hvad du gemmer på.</w:t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Boden er gratis for medlemmer af TSR, og det koster 20.- for andre interesserede.</w:t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Du medbringer selv bord/</w:t>
      </w: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presenning</w:t>
      </w: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 xml:space="preserve"> til dine ting.</w:t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</w:r>
    </w:p>
    <w:p>
      <w:pPr>
        <w:pStyle w:val="Normal"/>
        <w:rPr>
          <w:rFonts w:ascii="Bernard MT Condensed" w:hAnsi="Bernard MT Condensed"/>
          <w:b/>
          <w:b/>
          <w:i/>
          <w:i/>
          <w:color w:val="2F5496" w:themeColor="accent1" w:themeShade="bf"/>
          <w:sz w:val="32"/>
          <w:szCs w:val="32"/>
        </w:rPr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  <w:u w:val="single"/>
        </w:rPr>
        <w:t>Bestilling af plads:</w:t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Dorthe Dia: 40956882</w:t>
      </w:r>
    </w:p>
    <w:p>
      <w:pPr>
        <w:pStyle w:val="Normal"/>
        <w:rPr/>
      </w:pPr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>Jane Lauritsen: 26490118</w:t>
      </w:r>
      <w:bookmarkStart w:id="1" w:name="_GoBack"/>
      <w:bookmarkEnd w:id="1"/>
      <w:r>
        <w:rPr>
          <w:rFonts w:ascii="Bernard MT Condensed" w:hAnsi="Bernard MT Condensed"/>
          <w:b/>
          <w:i/>
          <w:color w:val="2F5496" w:themeColor="accent1" w:themeShade="bf"/>
          <w:sz w:val="32"/>
          <w:szCs w:val="32"/>
        </w:rPr>
        <w:t xml:space="preserve"> </w:t>
      </w:r>
      <w:bookmarkEnd w:id="0"/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ernard MT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5283FF22</Template>
  <TotalTime>44</TotalTime>
  <Application>LibreOffice/6.1.5.2$Windows_x86 LibreOffice_project/90f8dcf33c87b3705e78202e3df5142b201bd805</Application>
  <Pages>1</Pages>
  <Words>82</Words>
  <Characters>416</Characters>
  <CharactersWithSpaces>490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2019-05-07T10:04:00Z</dcterms:created>
  <dc:creator>Dorthe Dia</dc:creator>
  <dc:description/>
  <dc:language>da-DK</dc:language>
  <cp:lastModifiedBy/>
  <dcterms:modified xsi:type="dcterms:W3CDTF">2019-05-07T16:59:16Z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